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10BD1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关于</w:t>
      </w:r>
      <w:r>
        <w:rPr>
          <w:rFonts w:hint="eastAsia" w:ascii="黑体" w:hAnsi="黑体" w:eastAsia="黑体"/>
          <w:sz w:val="32"/>
          <w:szCs w:val="32"/>
        </w:rPr>
        <w:t>开展</w:t>
      </w:r>
      <w:r>
        <w:rPr>
          <w:rFonts w:ascii="黑体" w:hAnsi="黑体" w:eastAsia="黑体"/>
          <w:sz w:val="32"/>
          <w:szCs w:val="32"/>
        </w:rPr>
        <w:t>20</w:t>
      </w:r>
      <w:r>
        <w:rPr>
          <w:rFonts w:hint="eastAsia" w:ascii="黑体" w:hAnsi="黑体" w:eastAsia="黑体"/>
          <w:sz w:val="32"/>
          <w:szCs w:val="32"/>
        </w:rPr>
        <w:t>25</w:t>
      </w:r>
      <w:r>
        <w:rPr>
          <w:rFonts w:ascii="黑体" w:hAnsi="黑体" w:eastAsia="黑体"/>
          <w:sz w:val="32"/>
          <w:szCs w:val="32"/>
        </w:rPr>
        <w:t>届本科生毕业论文（设计）</w:t>
      </w:r>
    </w:p>
    <w:p w14:paraId="2B453216">
      <w:pPr>
        <w:ind w:firstLine="1280" w:firstLineChars="4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格式规范性检测及</w:t>
      </w:r>
      <w:r>
        <w:rPr>
          <w:rFonts w:ascii="黑体" w:hAnsi="黑体" w:eastAsia="黑体"/>
          <w:sz w:val="32"/>
          <w:szCs w:val="32"/>
        </w:rPr>
        <w:t>相似性检测工作的</w:t>
      </w:r>
      <w:r>
        <w:rPr>
          <w:rFonts w:hint="eastAsia" w:ascii="黑体" w:hAnsi="黑体" w:eastAsia="黑体"/>
          <w:sz w:val="32"/>
          <w:szCs w:val="32"/>
        </w:rPr>
        <w:t>通知</w:t>
      </w:r>
    </w:p>
    <w:p w14:paraId="45E73FBC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各学院：</w:t>
      </w:r>
    </w:p>
    <w:p w14:paraId="2B14182A">
      <w:pPr>
        <w:ind w:firstLine="54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Tahoma"/>
          <w:color w:val="000000"/>
          <w:sz w:val="29"/>
          <w:szCs w:val="29"/>
        </w:rPr>
        <w:t>根据</w:t>
      </w:r>
      <w:bookmarkStart w:id="0" w:name="OLE_LINK33"/>
      <w:r>
        <w:rPr>
          <w:rFonts w:hint="eastAsia" w:ascii="仿宋" w:hAnsi="仿宋" w:eastAsia="仿宋" w:cs="Tahoma"/>
          <w:color w:val="000000"/>
          <w:sz w:val="29"/>
          <w:szCs w:val="29"/>
        </w:rPr>
        <w:t>《华南农业大学本科生毕业论文（设计）管理办法》</w:t>
      </w:r>
      <w:bookmarkEnd w:id="0"/>
      <w:r>
        <w:rPr>
          <w:rFonts w:hint="eastAsia" w:ascii="仿宋" w:hAnsi="仿宋" w:eastAsia="仿宋" w:cs="Tahoma"/>
          <w:color w:val="000000"/>
          <w:sz w:val="29"/>
          <w:szCs w:val="29"/>
        </w:rPr>
        <w:t>等文件精神，为进一步规范本科生毕业论文（设计）写作，提高毕业论文（设计）质量，现就做好</w:t>
      </w:r>
      <w:r>
        <w:rPr>
          <w:rFonts w:hint="eastAsia" w:ascii="仿宋" w:hAnsi="仿宋" w:eastAsia="仿宋"/>
          <w:sz w:val="28"/>
          <w:szCs w:val="28"/>
        </w:rPr>
        <w:t>2025届本科生毕业论文（设计）格式规范性检测及相似性检测工作通知如下：</w:t>
      </w:r>
    </w:p>
    <w:p w14:paraId="6BB5C7BB">
      <w:pPr>
        <w:ind w:firstLine="54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一、格式规范性检测工作</w:t>
      </w:r>
    </w:p>
    <w:p w14:paraId="204D0F85">
      <w:pPr>
        <w:ind w:firstLine="54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（一）检测依据</w:t>
      </w:r>
    </w:p>
    <w:p w14:paraId="6F7ECF16">
      <w:pPr>
        <w:ind w:firstLine="540"/>
        <w:rPr>
          <w:rFonts w:ascii="仿宋" w:hAnsi="仿宋" w:eastAsia="仿宋"/>
          <w:sz w:val="28"/>
          <w:szCs w:val="28"/>
        </w:rPr>
      </w:pPr>
      <w:bookmarkStart w:id="1" w:name="OLE_LINK31"/>
      <w:r>
        <w:rPr>
          <w:rFonts w:hint="eastAsia" w:ascii="仿宋" w:hAnsi="仿宋" w:eastAsia="仿宋"/>
          <w:sz w:val="28"/>
          <w:szCs w:val="28"/>
        </w:rPr>
        <w:t>《华南农业大学本科毕业论文（设计）撰写规范（2024年修订）》</w:t>
      </w:r>
      <w:r>
        <w:rPr>
          <w:rFonts w:hint="eastAsia" w:ascii="仿宋" w:hAnsi="仿宋" w:eastAsia="仿宋" w:cs="Tahoma"/>
          <w:color w:val="000000"/>
          <w:sz w:val="29"/>
          <w:szCs w:val="29"/>
        </w:rPr>
        <w:t>（华南农办〔2024〕56号）。</w:t>
      </w:r>
    </w:p>
    <w:bookmarkEnd w:id="1"/>
    <w:p w14:paraId="10806BEA">
      <w:pPr>
        <w:ind w:firstLine="54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（二）检测时间</w:t>
      </w:r>
    </w:p>
    <w:p w14:paraId="6D0DFE6D">
      <w:pPr>
        <w:ind w:firstLine="54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即日起-5月6日，</w:t>
      </w:r>
      <w:r>
        <w:rPr>
          <w:rFonts w:ascii="仿宋" w:hAnsi="仿宋" w:eastAsia="仿宋"/>
          <w:sz w:val="28"/>
          <w:szCs w:val="28"/>
        </w:rPr>
        <w:t>学院</w:t>
      </w:r>
      <w:r>
        <w:rPr>
          <w:rFonts w:hint="eastAsia" w:ascii="仿宋" w:hAnsi="仿宋" w:eastAsia="仿宋"/>
          <w:sz w:val="28"/>
          <w:szCs w:val="28"/>
        </w:rPr>
        <w:t>可自定</w:t>
      </w:r>
      <w:r>
        <w:rPr>
          <w:rFonts w:ascii="仿宋" w:hAnsi="仿宋" w:eastAsia="仿宋"/>
          <w:sz w:val="28"/>
          <w:szCs w:val="28"/>
        </w:rPr>
        <w:t>本单位具体检测时间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但不得</w:t>
      </w:r>
      <w:r>
        <w:rPr>
          <w:rFonts w:hint="eastAsia" w:ascii="仿宋" w:hAnsi="仿宋" w:eastAsia="仿宋"/>
          <w:sz w:val="28"/>
          <w:szCs w:val="28"/>
        </w:rPr>
        <w:t>晚</w:t>
      </w:r>
      <w:r>
        <w:rPr>
          <w:rFonts w:ascii="仿宋" w:hAnsi="仿宋" w:eastAsia="仿宋"/>
          <w:sz w:val="28"/>
          <w:szCs w:val="28"/>
        </w:rPr>
        <w:t>于</w:t>
      </w:r>
      <w:r>
        <w:rPr>
          <w:rFonts w:hint="eastAsia" w:ascii="仿宋" w:hAnsi="仿宋" w:eastAsia="仿宋"/>
          <w:sz w:val="28"/>
          <w:szCs w:val="28"/>
        </w:rPr>
        <w:t>5月6日。</w:t>
      </w:r>
    </w:p>
    <w:p w14:paraId="7C639BF4">
      <w:pPr>
        <w:ind w:firstLine="540"/>
        <w:rPr>
          <w:rFonts w:ascii="仿宋" w:hAnsi="仿宋" w:eastAsia="仿宋"/>
          <w:b/>
          <w:sz w:val="28"/>
          <w:szCs w:val="28"/>
        </w:rPr>
      </w:pPr>
      <w:bookmarkStart w:id="2" w:name="OLE_LINK30"/>
      <w:r>
        <w:rPr>
          <w:rFonts w:hint="eastAsia" w:ascii="仿宋" w:hAnsi="仿宋" w:eastAsia="仿宋"/>
          <w:b/>
          <w:sz w:val="28"/>
          <w:szCs w:val="28"/>
        </w:rPr>
        <w:t>（三）格式检测</w:t>
      </w:r>
    </w:p>
    <w:bookmarkEnd w:id="2"/>
    <w:p w14:paraId="6AAE0B81">
      <w:pPr>
        <w:ind w:firstLine="54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学生登录维普论文格式检测系统（</w:t>
      </w:r>
      <w:bookmarkStart w:id="3" w:name="OLE_LINK40"/>
      <w:r>
        <w:rPr>
          <w:rFonts w:ascii="仿宋" w:hAnsi="仿宋" w:eastAsia="仿宋"/>
          <w:sz w:val="28"/>
          <w:szCs w:val="28"/>
        </w:rPr>
        <w:fldChar w:fldCharType="begin"/>
      </w:r>
      <w:r>
        <w:rPr>
          <w:rFonts w:ascii="仿宋" w:hAnsi="仿宋" w:eastAsia="仿宋"/>
          <w:sz w:val="28"/>
          <w:szCs w:val="28"/>
        </w:rPr>
        <w:instrText xml:space="preserve"> HYPERLINK "</w:instrText>
      </w:r>
      <w:r>
        <w:rPr>
          <w:rFonts w:hint="eastAsia" w:ascii="仿宋" w:hAnsi="仿宋" w:eastAsia="仿宋"/>
          <w:sz w:val="28"/>
          <w:szCs w:val="28"/>
        </w:rPr>
        <w:instrText xml:space="preserve">https://vfms.fanyu.com</w:instrText>
      </w:r>
      <w:r>
        <w:rPr>
          <w:rFonts w:ascii="仿宋" w:hAnsi="仿宋" w:eastAsia="仿宋"/>
          <w:sz w:val="28"/>
          <w:szCs w:val="28"/>
        </w:rPr>
        <w:instrText xml:space="preserve">" </w:instrText>
      </w:r>
      <w:r>
        <w:rPr>
          <w:rFonts w:ascii="仿宋" w:hAnsi="仿宋" w:eastAsia="仿宋"/>
          <w:sz w:val="28"/>
          <w:szCs w:val="28"/>
        </w:rPr>
        <w:fldChar w:fldCharType="separate"/>
      </w:r>
      <w:r>
        <w:rPr>
          <w:rStyle w:val="12"/>
          <w:rFonts w:hint="eastAsia" w:ascii="仿宋" w:hAnsi="仿宋" w:eastAsia="仿宋"/>
          <w:sz w:val="28"/>
          <w:szCs w:val="28"/>
        </w:rPr>
        <w:t>https://vfms.fanyu.com</w:t>
      </w:r>
      <w:r>
        <w:rPr>
          <w:rFonts w:ascii="仿宋" w:hAnsi="仿宋" w:eastAsia="仿宋"/>
          <w:sz w:val="28"/>
          <w:szCs w:val="28"/>
        </w:rPr>
        <w:fldChar w:fldCharType="end"/>
      </w:r>
      <w:bookmarkEnd w:id="3"/>
      <w:r>
        <w:rPr>
          <w:rFonts w:hint="eastAsia" w:ascii="仿宋" w:hAnsi="仿宋" w:eastAsia="仿宋"/>
          <w:sz w:val="28"/>
          <w:szCs w:val="28"/>
        </w:rPr>
        <w:t>），上传毕业论文（设计）定稿进行检测，系统会生成检测报告。登陆账号、密码与登陆毕业论文管理系统的账号密码相同（账号为学号、初始密码为账号@bylw）。每篇毕业论文（设计）可以免费检测一次。</w:t>
      </w:r>
    </w:p>
    <w:p w14:paraId="7E3D5D47">
      <w:pPr>
        <w:ind w:firstLine="54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（四）结果应用</w:t>
      </w:r>
    </w:p>
    <w:p w14:paraId="4107DBA9">
      <w:pPr>
        <w:ind w:firstLine="54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格式检测系统尚处于试运行阶段，检测结果供学生及指导教师修改文档格式参考，具体以《华南农业大学本科毕业论文（设计）撰写规范（2024年修订）》为准，部分外语类及设计类等特殊专业以学院制定、本科生院审核备案的撰写规范为准。</w:t>
      </w:r>
    </w:p>
    <w:p w14:paraId="18DB6F9A">
      <w:pPr>
        <w:ind w:firstLine="54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二、相似性检测工作</w:t>
      </w:r>
    </w:p>
    <w:p w14:paraId="1FC6EB9B">
      <w:pPr>
        <w:ind w:firstLine="54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（一）检测依据</w:t>
      </w:r>
    </w:p>
    <w:p w14:paraId="545E9E5B">
      <w:pPr>
        <w:ind w:firstLine="54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Tahoma"/>
          <w:color w:val="000000"/>
          <w:sz w:val="29"/>
          <w:szCs w:val="29"/>
        </w:rPr>
        <w:t>《华南农业大学本科生毕业论文（设计）相似性检测实施办法》（华南农办〔2016〕185号）。</w:t>
      </w:r>
    </w:p>
    <w:p w14:paraId="2551B41B">
      <w:pPr>
        <w:ind w:firstLine="582" w:firstLineChars="200"/>
        <w:rPr>
          <w:rFonts w:ascii="仿宋" w:hAnsi="仿宋" w:eastAsia="仿宋" w:cs="Tahoma"/>
          <w:b/>
          <w:color w:val="000000"/>
          <w:sz w:val="29"/>
          <w:szCs w:val="29"/>
        </w:rPr>
      </w:pPr>
      <w:r>
        <w:rPr>
          <w:rFonts w:hint="eastAsia" w:ascii="仿宋" w:hAnsi="仿宋" w:eastAsia="仿宋" w:cs="Tahoma"/>
          <w:b/>
          <w:color w:val="000000"/>
          <w:sz w:val="29"/>
          <w:szCs w:val="29"/>
        </w:rPr>
        <w:t>（二）检测</w:t>
      </w:r>
      <w:r>
        <w:rPr>
          <w:rFonts w:ascii="仿宋" w:hAnsi="仿宋" w:eastAsia="仿宋" w:cs="Tahoma"/>
          <w:b/>
          <w:color w:val="000000"/>
          <w:sz w:val="29"/>
          <w:szCs w:val="29"/>
        </w:rPr>
        <w:t>时间</w:t>
      </w:r>
    </w:p>
    <w:p w14:paraId="3A9B87B1">
      <w:pPr>
        <w:ind w:firstLine="54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即日起-5月6日，</w:t>
      </w:r>
      <w:bookmarkStart w:id="4" w:name="OLE_LINK35"/>
      <w:r>
        <w:rPr>
          <w:rFonts w:ascii="仿宋" w:hAnsi="仿宋" w:eastAsia="仿宋"/>
          <w:sz w:val="28"/>
          <w:szCs w:val="28"/>
        </w:rPr>
        <w:t>学院</w:t>
      </w:r>
      <w:r>
        <w:rPr>
          <w:rFonts w:hint="eastAsia" w:ascii="仿宋" w:hAnsi="仿宋" w:eastAsia="仿宋"/>
          <w:sz w:val="28"/>
          <w:szCs w:val="28"/>
        </w:rPr>
        <w:t>可自定</w:t>
      </w:r>
      <w:r>
        <w:rPr>
          <w:rFonts w:ascii="仿宋" w:hAnsi="仿宋" w:eastAsia="仿宋"/>
          <w:sz w:val="28"/>
          <w:szCs w:val="28"/>
        </w:rPr>
        <w:t>本单位具体检测时间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但不得</w:t>
      </w:r>
      <w:r>
        <w:rPr>
          <w:rFonts w:hint="eastAsia" w:ascii="仿宋" w:hAnsi="仿宋" w:eastAsia="仿宋"/>
          <w:sz w:val="28"/>
          <w:szCs w:val="28"/>
        </w:rPr>
        <w:t>晚</w:t>
      </w:r>
      <w:r>
        <w:rPr>
          <w:rFonts w:ascii="仿宋" w:hAnsi="仿宋" w:eastAsia="仿宋"/>
          <w:sz w:val="28"/>
          <w:szCs w:val="28"/>
        </w:rPr>
        <w:t>于</w:t>
      </w:r>
      <w:r>
        <w:rPr>
          <w:rFonts w:hint="eastAsia" w:ascii="仿宋" w:hAnsi="仿宋" w:eastAsia="仿宋"/>
          <w:sz w:val="28"/>
          <w:szCs w:val="28"/>
        </w:rPr>
        <w:t>5月6日。</w:t>
      </w:r>
    </w:p>
    <w:bookmarkEnd w:id="4"/>
    <w:p w14:paraId="18CBDB7C">
      <w:pPr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（三）相似性检测</w:t>
      </w:r>
    </w:p>
    <w:p w14:paraId="6E59481C">
      <w:pPr>
        <w:ind w:firstLine="54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学</w:t>
      </w:r>
      <w:r>
        <w:rPr>
          <w:rFonts w:hint="eastAsia" w:ascii="仿宋" w:hAnsi="仿宋" w:eastAsia="仿宋"/>
          <w:sz w:val="28"/>
          <w:szCs w:val="28"/>
        </w:rPr>
        <w:t>生登陆毕业论文管理系统</w:t>
      </w:r>
      <w:bookmarkStart w:id="5" w:name="OLE_LINK38"/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ascii="仿宋" w:hAnsi="仿宋" w:eastAsia="仿宋"/>
          <w:sz w:val="28"/>
          <w:szCs w:val="28"/>
        </w:rPr>
        <w:t>http</w:t>
      </w:r>
      <w:r>
        <w:rPr>
          <w:rFonts w:hint="eastAsia" w:ascii="仿宋" w:hAnsi="仿宋" w:eastAsia="仿宋"/>
          <w:sz w:val="28"/>
          <w:szCs w:val="28"/>
        </w:rPr>
        <w:t>s</w:t>
      </w:r>
      <w:r>
        <w:rPr>
          <w:rFonts w:ascii="仿宋" w:hAnsi="仿宋" w:eastAsia="仿宋"/>
          <w:sz w:val="28"/>
          <w:szCs w:val="28"/>
        </w:rPr>
        <w:t>://bkbylw.scau.edu.cn</w:t>
      </w:r>
      <w:r>
        <w:rPr>
          <w:rFonts w:hint="eastAsia" w:ascii="仿宋" w:hAnsi="仿宋" w:eastAsia="仿宋"/>
          <w:sz w:val="28"/>
          <w:szCs w:val="28"/>
        </w:rPr>
        <w:t>）</w:t>
      </w:r>
      <w:bookmarkEnd w:id="5"/>
      <w:r>
        <w:rPr>
          <w:rFonts w:hint="eastAsia" w:ascii="仿宋" w:hAnsi="仿宋" w:eastAsia="仿宋"/>
          <w:sz w:val="28"/>
          <w:szCs w:val="28"/>
        </w:rPr>
        <w:t>，经</w:t>
      </w:r>
      <w:r>
        <w:rPr>
          <w:rFonts w:ascii="仿宋" w:hAnsi="仿宋" w:eastAsia="仿宋"/>
          <w:sz w:val="28"/>
          <w:szCs w:val="28"/>
        </w:rPr>
        <w:t>指导教师同意后上传</w:t>
      </w:r>
      <w:r>
        <w:rPr>
          <w:rFonts w:hint="eastAsia" w:ascii="仿宋" w:hAnsi="仿宋" w:eastAsia="仿宋"/>
          <w:sz w:val="28"/>
          <w:szCs w:val="28"/>
        </w:rPr>
        <w:t>毕业</w:t>
      </w:r>
      <w:r>
        <w:rPr>
          <w:rFonts w:ascii="仿宋" w:hAnsi="仿宋" w:eastAsia="仿宋"/>
          <w:sz w:val="28"/>
          <w:szCs w:val="28"/>
        </w:rPr>
        <w:t>论文</w:t>
      </w:r>
      <w:r>
        <w:rPr>
          <w:rFonts w:hint="eastAsia" w:ascii="仿宋" w:hAnsi="仿宋" w:eastAsia="仿宋"/>
          <w:sz w:val="28"/>
          <w:szCs w:val="28"/>
        </w:rPr>
        <w:t>（设计）定稿</w:t>
      </w:r>
      <w:r>
        <w:rPr>
          <w:rFonts w:ascii="仿宋" w:hAnsi="仿宋" w:eastAsia="仿宋"/>
          <w:sz w:val="28"/>
          <w:szCs w:val="28"/>
        </w:rPr>
        <w:t>，系统</w:t>
      </w:r>
      <w:r>
        <w:rPr>
          <w:rFonts w:hint="eastAsia" w:ascii="仿宋" w:hAnsi="仿宋" w:eastAsia="仿宋"/>
          <w:sz w:val="28"/>
          <w:szCs w:val="28"/>
        </w:rPr>
        <w:t>会</w:t>
      </w:r>
      <w:r>
        <w:rPr>
          <w:rFonts w:ascii="仿宋" w:hAnsi="仿宋" w:eastAsia="仿宋"/>
          <w:sz w:val="28"/>
          <w:szCs w:val="28"/>
        </w:rPr>
        <w:t>自动</w:t>
      </w:r>
      <w:r>
        <w:rPr>
          <w:rFonts w:hint="eastAsia" w:ascii="仿宋" w:hAnsi="仿宋" w:eastAsia="仿宋"/>
          <w:sz w:val="28"/>
          <w:szCs w:val="28"/>
        </w:rPr>
        <w:t>进行</w:t>
      </w:r>
      <w:r>
        <w:rPr>
          <w:rFonts w:ascii="仿宋" w:hAnsi="仿宋" w:eastAsia="仿宋"/>
          <w:sz w:val="28"/>
          <w:szCs w:val="28"/>
        </w:rPr>
        <w:t>相似性检测，并</w:t>
      </w:r>
      <w:r>
        <w:rPr>
          <w:rFonts w:hint="eastAsia" w:ascii="仿宋" w:hAnsi="仿宋" w:eastAsia="仿宋"/>
          <w:sz w:val="28"/>
          <w:szCs w:val="28"/>
        </w:rPr>
        <w:t>将</w:t>
      </w:r>
      <w:r>
        <w:rPr>
          <w:rFonts w:ascii="仿宋" w:hAnsi="仿宋" w:eastAsia="仿宋"/>
          <w:sz w:val="28"/>
          <w:szCs w:val="28"/>
        </w:rPr>
        <w:t>检测结果和查重报告</w:t>
      </w:r>
      <w:r>
        <w:rPr>
          <w:rFonts w:hint="eastAsia" w:ascii="仿宋" w:hAnsi="仿宋" w:eastAsia="仿宋"/>
          <w:sz w:val="28"/>
          <w:szCs w:val="28"/>
        </w:rPr>
        <w:t>反馈给指导教师和</w:t>
      </w:r>
      <w:r>
        <w:rPr>
          <w:rFonts w:ascii="仿宋" w:hAnsi="仿宋" w:eastAsia="仿宋"/>
          <w:sz w:val="28"/>
          <w:szCs w:val="28"/>
        </w:rPr>
        <w:t>学生本人。</w:t>
      </w:r>
    </w:p>
    <w:p w14:paraId="7A608A0E">
      <w:pPr>
        <w:ind w:firstLine="54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（四）检测要求</w:t>
      </w:r>
    </w:p>
    <w:p w14:paraId="74DDCE91">
      <w:pPr>
        <w:ind w:firstLine="54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.学生进行</w:t>
      </w:r>
      <w:r>
        <w:rPr>
          <w:rFonts w:hint="eastAsia" w:ascii="仿宋" w:hAnsi="仿宋" w:eastAsia="仿宋"/>
          <w:sz w:val="28"/>
          <w:szCs w:val="28"/>
        </w:rPr>
        <w:t>毕业论文相似性检测</w:t>
      </w:r>
      <w:r>
        <w:rPr>
          <w:rFonts w:ascii="仿宋" w:hAnsi="仿宋" w:eastAsia="仿宋"/>
          <w:sz w:val="28"/>
          <w:szCs w:val="28"/>
        </w:rPr>
        <w:t>时，请</w:t>
      </w:r>
      <w:r>
        <w:rPr>
          <w:rFonts w:hint="eastAsia" w:ascii="仿宋" w:hAnsi="仿宋" w:eastAsia="仿宋"/>
          <w:sz w:val="28"/>
          <w:szCs w:val="28"/>
        </w:rPr>
        <w:t>将定稿后的毕业</w:t>
      </w:r>
      <w:r>
        <w:rPr>
          <w:rFonts w:ascii="仿宋" w:hAnsi="仿宋" w:eastAsia="仿宋"/>
          <w:sz w:val="28"/>
          <w:szCs w:val="28"/>
        </w:rPr>
        <w:t>论文</w:t>
      </w:r>
      <w:r>
        <w:rPr>
          <w:rFonts w:hint="eastAsia" w:ascii="仿宋" w:hAnsi="仿宋" w:eastAsia="仿宋"/>
          <w:sz w:val="28"/>
          <w:szCs w:val="28"/>
        </w:rPr>
        <w:t>（设计）按照</w:t>
      </w:r>
      <w:r>
        <w:rPr>
          <w:rFonts w:ascii="仿宋" w:hAnsi="仿宋" w:eastAsia="仿宋"/>
          <w:sz w:val="28"/>
          <w:szCs w:val="28"/>
        </w:rPr>
        <w:t>标题、摘要、关键词、目录、正文、参考文献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附录</w:t>
      </w:r>
      <w:r>
        <w:rPr>
          <w:rFonts w:hint="eastAsia" w:ascii="仿宋" w:hAnsi="仿宋" w:eastAsia="仿宋"/>
          <w:sz w:val="28"/>
          <w:szCs w:val="28"/>
        </w:rPr>
        <w:t>及致谢的顺序排版后</w:t>
      </w:r>
      <w:r>
        <w:rPr>
          <w:rFonts w:ascii="仿宋" w:hAnsi="仿宋" w:eastAsia="仿宋"/>
          <w:sz w:val="28"/>
          <w:szCs w:val="28"/>
        </w:rPr>
        <w:t>上传。系统</w:t>
      </w:r>
      <w:r>
        <w:rPr>
          <w:rFonts w:hint="eastAsia" w:ascii="仿宋" w:hAnsi="仿宋" w:eastAsia="仿宋"/>
          <w:sz w:val="28"/>
          <w:szCs w:val="28"/>
        </w:rPr>
        <w:t>对中英文摘要及正文进行查重，其他部分不进行查重</w:t>
      </w:r>
      <w:r>
        <w:rPr>
          <w:rFonts w:ascii="仿宋" w:hAnsi="仿宋" w:eastAsia="仿宋"/>
          <w:sz w:val="28"/>
          <w:szCs w:val="28"/>
        </w:rPr>
        <w:t>。</w:t>
      </w:r>
    </w:p>
    <w:p w14:paraId="7C4A87A9">
      <w:pPr>
        <w:ind w:firstLine="54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.学生提交单篇文档检测不得超过20M，</w:t>
      </w:r>
      <w:r>
        <w:rPr>
          <w:rFonts w:hint="eastAsia" w:ascii="仿宋" w:hAnsi="仿宋" w:eastAsia="仿宋"/>
          <w:sz w:val="28"/>
          <w:szCs w:val="28"/>
        </w:rPr>
        <w:t>如</w:t>
      </w:r>
      <w:r>
        <w:rPr>
          <w:rFonts w:ascii="仿宋" w:hAnsi="仿宋" w:eastAsia="仿宋"/>
          <w:sz w:val="28"/>
          <w:szCs w:val="28"/>
        </w:rPr>
        <w:t>果文档过大，请</w:t>
      </w:r>
      <w:r>
        <w:rPr>
          <w:rFonts w:hint="eastAsia" w:ascii="仿宋" w:hAnsi="仿宋" w:eastAsia="仿宋"/>
          <w:sz w:val="28"/>
          <w:szCs w:val="28"/>
        </w:rPr>
        <w:t>去除</w:t>
      </w:r>
      <w:r>
        <w:rPr>
          <w:rFonts w:ascii="仿宋" w:hAnsi="仿宋" w:eastAsia="仿宋"/>
          <w:sz w:val="28"/>
          <w:szCs w:val="28"/>
        </w:rPr>
        <w:t>文档中的图片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ascii="仿宋" w:hAnsi="仿宋" w:eastAsia="仿宋"/>
          <w:sz w:val="28"/>
          <w:szCs w:val="28"/>
        </w:rPr>
        <w:t>检测系统针对文字内容进行检测，不对表格、代码、公式及图片进行检测。</w:t>
      </w:r>
    </w:p>
    <w:p w14:paraId="04A57706">
      <w:pPr>
        <w:ind w:firstLine="54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（五）结果应用</w:t>
      </w:r>
    </w:p>
    <w:p w14:paraId="543A6D59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每篇</w:t>
      </w:r>
      <w:bookmarkStart w:id="6" w:name="OLE_LINK41"/>
      <w:r>
        <w:rPr>
          <w:rFonts w:hint="eastAsia" w:ascii="仿宋" w:hAnsi="仿宋" w:eastAsia="仿宋"/>
          <w:sz w:val="28"/>
          <w:szCs w:val="28"/>
        </w:rPr>
        <w:t>毕业论文（设计）</w:t>
      </w:r>
      <w:bookmarkEnd w:id="6"/>
      <w:r>
        <w:rPr>
          <w:rFonts w:hint="eastAsia" w:ascii="仿宋" w:hAnsi="仿宋" w:eastAsia="仿宋"/>
          <w:sz w:val="28"/>
          <w:szCs w:val="28"/>
        </w:rPr>
        <w:t>原则</w:t>
      </w:r>
      <w:r>
        <w:rPr>
          <w:rFonts w:ascii="仿宋" w:hAnsi="仿宋" w:eastAsia="仿宋"/>
          <w:sz w:val="28"/>
          <w:szCs w:val="28"/>
        </w:rPr>
        <w:t>上</w:t>
      </w:r>
      <w:r>
        <w:rPr>
          <w:rFonts w:hint="eastAsia" w:ascii="仿宋" w:hAnsi="仿宋" w:eastAsia="仿宋"/>
          <w:sz w:val="28"/>
          <w:szCs w:val="28"/>
        </w:rPr>
        <w:t>可免费检测</w:t>
      </w: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次，如果第一次检测结果</w:t>
      </w:r>
      <w:r>
        <w:rPr>
          <w:rFonts w:ascii="仿宋" w:hAnsi="仿宋" w:eastAsia="仿宋"/>
          <w:sz w:val="28"/>
          <w:szCs w:val="28"/>
        </w:rPr>
        <w:t>高于</w:t>
      </w:r>
      <w:r>
        <w:rPr>
          <w:rFonts w:hint="eastAsia" w:ascii="仿宋" w:hAnsi="仿宋" w:eastAsia="仿宋"/>
          <w:sz w:val="28"/>
          <w:szCs w:val="28"/>
        </w:rPr>
        <w:t>30%，经</w:t>
      </w:r>
      <w:r>
        <w:rPr>
          <w:rFonts w:ascii="仿宋" w:hAnsi="仿宋" w:eastAsia="仿宋"/>
          <w:sz w:val="28"/>
          <w:szCs w:val="28"/>
        </w:rPr>
        <w:t>指导教师批</w:t>
      </w:r>
      <w:r>
        <w:rPr>
          <w:rFonts w:hint="eastAsia" w:ascii="仿宋" w:hAnsi="仿宋" w:eastAsia="仿宋"/>
          <w:sz w:val="28"/>
          <w:szCs w:val="28"/>
        </w:rPr>
        <w:t>准</w:t>
      </w:r>
      <w:r>
        <w:rPr>
          <w:rFonts w:ascii="仿宋" w:hAnsi="仿宋" w:eastAsia="仿宋"/>
          <w:sz w:val="28"/>
          <w:szCs w:val="28"/>
        </w:rPr>
        <w:t>学生</w:t>
      </w:r>
      <w:r>
        <w:rPr>
          <w:rFonts w:hint="eastAsia" w:ascii="仿宋" w:hAnsi="仿宋" w:eastAsia="仿宋"/>
          <w:sz w:val="28"/>
          <w:szCs w:val="28"/>
        </w:rPr>
        <w:t>可进行第二次</w:t>
      </w:r>
      <w:r>
        <w:rPr>
          <w:rFonts w:ascii="仿宋" w:hAnsi="仿宋" w:eastAsia="仿宋"/>
          <w:sz w:val="28"/>
          <w:szCs w:val="28"/>
        </w:rPr>
        <w:t>检测。</w:t>
      </w:r>
      <w:r>
        <w:rPr>
          <w:rFonts w:hint="eastAsia" w:ascii="仿宋" w:hAnsi="仿宋" w:eastAsia="仿宋"/>
          <w:sz w:val="28"/>
          <w:szCs w:val="28"/>
        </w:rPr>
        <w:t>毕业论文相似性检测合格方可参加后续的毕业论文答辩，</w:t>
      </w:r>
      <w:r>
        <w:rPr>
          <w:rFonts w:ascii="仿宋" w:hAnsi="仿宋" w:eastAsia="仿宋"/>
          <w:sz w:val="28"/>
          <w:szCs w:val="28"/>
        </w:rPr>
        <w:t>未按要求参加检测</w:t>
      </w:r>
      <w:r>
        <w:rPr>
          <w:rFonts w:hint="eastAsia" w:ascii="仿宋" w:hAnsi="仿宋" w:eastAsia="仿宋"/>
          <w:sz w:val="28"/>
          <w:szCs w:val="28"/>
        </w:rPr>
        <w:t>或</w:t>
      </w:r>
      <w:r>
        <w:rPr>
          <w:rFonts w:ascii="仿宋" w:hAnsi="仿宋" w:eastAsia="仿宋"/>
          <w:sz w:val="28"/>
          <w:szCs w:val="28"/>
        </w:rPr>
        <w:t>检测</w:t>
      </w:r>
      <w:bookmarkStart w:id="7" w:name="_GoBack"/>
      <w:bookmarkEnd w:id="7"/>
      <w:r>
        <w:rPr>
          <w:rFonts w:hint="eastAsia" w:ascii="仿宋" w:hAnsi="仿宋" w:eastAsia="仿宋"/>
          <w:sz w:val="28"/>
          <w:szCs w:val="28"/>
        </w:rPr>
        <w:t>未</w:t>
      </w:r>
      <w:r>
        <w:rPr>
          <w:rFonts w:ascii="仿宋" w:hAnsi="仿宋" w:eastAsia="仿宋"/>
          <w:sz w:val="28"/>
          <w:szCs w:val="28"/>
        </w:rPr>
        <w:t>通过的</w:t>
      </w:r>
      <w:r>
        <w:rPr>
          <w:rFonts w:hint="eastAsia" w:ascii="仿宋" w:hAnsi="仿宋" w:eastAsia="仿宋"/>
          <w:sz w:val="28"/>
          <w:szCs w:val="28"/>
        </w:rPr>
        <w:t>不能</w:t>
      </w:r>
      <w:r>
        <w:rPr>
          <w:rFonts w:ascii="仿宋" w:hAnsi="仿宋" w:eastAsia="仿宋"/>
          <w:sz w:val="28"/>
          <w:szCs w:val="28"/>
        </w:rPr>
        <w:t>参加答辩</w:t>
      </w:r>
      <w:r>
        <w:rPr>
          <w:rFonts w:hint="eastAsia" w:ascii="仿宋" w:hAnsi="仿宋" w:eastAsia="仿宋"/>
          <w:sz w:val="28"/>
          <w:szCs w:val="28"/>
        </w:rPr>
        <w:t>，该</w:t>
      </w:r>
      <w:r>
        <w:rPr>
          <w:rFonts w:ascii="仿宋" w:hAnsi="仿宋" w:eastAsia="仿宋"/>
          <w:sz w:val="28"/>
          <w:szCs w:val="28"/>
        </w:rPr>
        <w:t>生毕业论文（</w:t>
      </w:r>
      <w:r>
        <w:rPr>
          <w:rFonts w:hint="eastAsia" w:ascii="仿宋" w:hAnsi="仿宋" w:eastAsia="仿宋"/>
          <w:sz w:val="28"/>
          <w:szCs w:val="28"/>
        </w:rPr>
        <w:t>设计</w:t>
      </w:r>
      <w:r>
        <w:rPr>
          <w:rFonts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</w:rPr>
        <w:t>成绩</w:t>
      </w:r>
      <w:r>
        <w:rPr>
          <w:rFonts w:ascii="仿宋" w:hAnsi="仿宋" w:eastAsia="仿宋"/>
          <w:sz w:val="28"/>
          <w:szCs w:val="28"/>
        </w:rPr>
        <w:t>以零分计</w:t>
      </w:r>
      <w:r>
        <w:rPr>
          <w:rFonts w:hint="eastAsia" w:ascii="仿宋" w:hAnsi="仿宋" w:eastAsia="仿宋"/>
          <w:sz w:val="28"/>
          <w:szCs w:val="28"/>
        </w:rPr>
        <w:t>，6个月内不得再申请评定毕业论文（设计）成绩。</w:t>
      </w:r>
    </w:p>
    <w:p w14:paraId="4CF44C77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 w14:paraId="200A8A5E">
      <w:pPr>
        <w:adjustRightInd w:val="0"/>
        <w:snapToGrid w:val="0"/>
        <w:spacing w:line="360" w:lineRule="auto"/>
        <w:ind w:firstLine="580" w:firstLineChars="200"/>
        <w:rPr>
          <w:rFonts w:ascii="仿宋" w:hAnsi="仿宋" w:eastAsia="仿宋" w:cs="Tahoma"/>
          <w:color w:val="000000"/>
          <w:sz w:val="29"/>
          <w:szCs w:val="29"/>
        </w:rPr>
      </w:pPr>
      <w:r>
        <w:rPr>
          <w:rFonts w:hint="eastAsia" w:ascii="仿宋" w:hAnsi="仿宋" w:eastAsia="仿宋" w:cs="Tahoma"/>
          <w:color w:val="000000"/>
          <w:sz w:val="29"/>
          <w:szCs w:val="29"/>
        </w:rPr>
        <w:t>联系人：黄老师</w:t>
      </w:r>
    </w:p>
    <w:p w14:paraId="3F3EC82A">
      <w:pPr>
        <w:adjustRightInd w:val="0"/>
        <w:snapToGrid w:val="0"/>
        <w:spacing w:line="360" w:lineRule="auto"/>
        <w:ind w:firstLine="580" w:firstLineChars="200"/>
        <w:rPr>
          <w:rFonts w:ascii="仿宋" w:hAnsi="仿宋" w:eastAsia="仿宋" w:cs="Tahoma"/>
          <w:color w:val="000000"/>
          <w:sz w:val="29"/>
          <w:szCs w:val="29"/>
        </w:rPr>
      </w:pPr>
      <w:r>
        <w:rPr>
          <w:rFonts w:hint="eastAsia" w:ascii="仿宋" w:hAnsi="仿宋" w:eastAsia="仿宋" w:cs="Tahoma"/>
          <w:color w:val="000000"/>
          <w:sz w:val="29"/>
          <w:szCs w:val="29"/>
        </w:rPr>
        <w:t>联系电话：85280051</w:t>
      </w:r>
    </w:p>
    <w:p w14:paraId="153107C1">
      <w:pPr>
        <w:adjustRightInd w:val="0"/>
        <w:snapToGrid w:val="0"/>
        <w:spacing w:line="360" w:lineRule="auto"/>
        <w:ind w:firstLine="580" w:firstLineChars="200"/>
        <w:rPr>
          <w:rFonts w:ascii="仿宋" w:hAnsi="仿宋" w:eastAsia="仿宋" w:cs="Tahoma"/>
          <w:color w:val="000000"/>
          <w:sz w:val="29"/>
          <w:szCs w:val="29"/>
        </w:rPr>
      </w:pPr>
      <w:r>
        <w:rPr>
          <w:rFonts w:hint="eastAsia" w:ascii="仿宋" w:hAnsi="仿宋" w:eastAsia="仿宋" w:cs="Tahoma"/>
          <w:color w:val="000000"/>
          <w:sz w:val="29"/>
          <w:szCs w:val="29"/>
        </w:rPr>
        <w:t>电子邮箱:shijian@scau.edu.cn</w:t>
      </w:r>
    </w:p>
    <w:p w14:paraId="01181623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     本科</w:t>
      </w:r>
      <w:r>
        <w:rPr>
          <w:rFonts w:ascii="仿宋" w:hAnsi="仿宋" w:eastAsia="仿宋"/>
          <w:sz w:val="28"/>
          <w:szCs w:val="28"/>
        </w:rPr>
        <w:t>生院</w:t>
      </w:r>
    </w:p>
    <w:p w14:paraId="229DC9D0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  2025年</w:t>
      </w: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月1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</w:rPr>
        <w:t>日</w:t>
      </w:r>
    </w:p>
    <w:p w14:paraId="7E93FC98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 w14:paraId="50CDDC65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：维普论文格式规范性检测使用说明</w:t>
      </w:r>
    </w:p>
    <w:p w14:paraId="3096DBD2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学生论文</w:t>
      </w:r>
      <w:r>
        <w:rPr>
          <w:rFonts w:hint="eastAsia" w:ascii="仿宋" w:hAnsi="仿宋" w:eastAsia="仿宋"/>
          <w:sz w:val="28"/>
          <w:szCs w:val="28"/>
        </w:rPr>
        <w:t>相似性</w:t>
      </w:r>
      <w:r>
        <w:rPr>
          <w:rFonts w:ascii="仿宋" w:hAnsi="仿宋" w:eastAsia="仿宋"/>
          <w:sz w:val="28"/>
          <w:szCs w:val="28"/>
        </w:rPr>
        <w:t>检测流程</w:t>
      </w:r>
    </w:p>
    <w:p w14:paraId="50427370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ascii="仿宋" w:hAnsi="仿宋" w:eastAsia="仿宋"/>
          <w:sz w:val="28"/>
          <w:szCs w:val="28"/>
        </w:rPr>
        <w:t>3：</w:t>
      </w:r>
      <w:r>
        <w:rPr>
          <w:rFonts w:hint="eastAsia" w:ascii="仿宋" w:hAnsi="仿宋" w:eastAsia="仿宋"/>
          <w:sz w:val="28"/>
          <w:szCs w:val="28"/>
        </w:rPr>
        <w:t>维普论文相似性检测说明</w:t>
      </w:r>
    </w:p>
    <w:p w14:paraId="3D9360D0">
      <w:pPr>
        <w:adjustRightInd w:val="0"/>
        <w:snapToGrid w:val="0"/>
        <w:spacing w:line="360" w:lineRule="auto"/>
        <w:ind w:firstLine="580" w:firstLineChars="200"/>
        <w:rPr>
          <w:rFonts w:ascii="仿宋" w:hAnsi="仿宋" w:eastAsia="仿宋" w:cs="Tahoma"/>
          <w:color w:val="000000"/>
          <w:sz w:val="29"/>
          <w:szCs w:val="29"/>
        </w:rPr>
      </w:pPr>
      <w:r>
        <w:rPr>
          <w:rFonts w:hint="eastAsia" w:ascii="仿宋" w:hAnsi="仿宋" w:eastAsia="仿宋" w:cs="Tahoma"/>
          <w:color w:val="000000"/>
          <w:sz w:val="29"/>
          <w:szCs w:val="29"/>
        </w:rPr>
        <w:t>附件4：《华南农业大学本科毕业论文（设计）撰写规范》（华南农办〔2024〕56号）</w:t>
      </w:r>
    </w:p>
    <w:p w14:paraId="0DB76E38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附件5：</w:t>
      </w:r>
      <w:r>
        <w:rPr>
          <w:rFonts w:hint="eastAsia" w:ascii="仿宋" w:hAnsi="仿宋" w:eastAsia="仿宋" w:cs="Tahoma"/>
          <w:color w:val="000000"/>
          <w:sz w:val="29"/>
          <w:szCs w:val="29"/>
        </w:rPr>
        <w:t>《华南农业大学本科生毕业论文（设计）相似性检测实施办法》（华南农办〔2016〕185号）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D9C"/>
    <w:rsid w:val="000014A6"/>
    <w:rsid w:val="00023E81"/>
    <w:rsid w:val="00043EB0"/>
    <w:rsid w:val="000A4193"/>
    <w:rsid w:val="000E3C63"/>
    <w:rsid w:val="000E4B6B"/>
    <w:rsid w:val="00115EFE"/>
    <w:rsid w:val="00135229"/>
    <w:rsid w:val="00143724"/>
    <w:rsid w:val="00150298"/>
    <w:rsid w:val="001C576C"/>
    <w:rsid w:val="002059BE"/>
    <w:rsid w:val="002249D2"/>
    <w:rsid w:val="00242717"/>
    <w:rsid w:val="002777FF"/>
    <w:rsid w:val="002A1D9A"/>
    <w:rsid w:val="002A6135"/>
    <w:rsid w:val="002B2F78"/>
    <w:rsid w:val="002E2202"/>
    <w:rsid w:val="00300CEF"/>
    <w:rsid w:val="00311662"/>
    <w:rsid w:val="00362D9C"/>
    <w:rsid w:val="003A2CB0"/>
    <w:rsid w:val="003A581D"/>
    <w:rsid w:val="003B7AF4"/>
    <w:rsid w:val="003F32B4"/>
    <w:rsid w:val="004005F1"/>
    <w:rsid w:val="00410AFA"/>
    <w:rsid w:val="00434317"/>
    <w:rsid w:val="004345FA"/>
    <w:rsid w:val="004809EE"/>
    <w:rsid w:val="0049345D"/>
    <w:rsid w:val="004A31AB"/>
    <w:rsid w:val="004A41BF"/>
    <w:rsid w:val="004A4ACE"/>
    <w:rsid w:val="004B178F"/>
    <w:rsid w:val="004B70AE"/>
    <w:rsid w:val="004C5950"/>
    <w:rsid w:val="004C69BB"/>
    <w:rsid w:val="004E681B"/>
    <w:rsid w:val="004F5FE0"/>
    <w:rsid w:val="00517D75"/>
    <w:rsid w:val="00532022"/>
    <w:rsid w:val="00556E1E"/>
    <w:rsid w:val="005823CE"/>
    <w:rsid w:val="005F3DCF"/>
    <w:rsid w:val="00620D2D"/>
    <w:rsid w:val="00632A70"/>
    <w:rsid w:val="006B574B"/>
    <w:rsid w:val="006B5E3C"/>
    <w:rsid w:val="006D1A49"/>
    <w:rsid w:val="007068F3"/>
    <w:rsid w:val="00711288"/>
    <w:rsid w:val="00740FF3"/>
    <w:rsid w:val="00770E53"/>
    <w:rsid w:val="007903BE"/>
    <w:rsid w:val="00793542"/>
    <w:rsid w:val="007B455A"/>
    <w:rsid w:val="00800458"/>
    <w:rsid w:val="0081347B"/>
    <w:rsid w:val="00817033"/>
    <w:rsid w:val="008621C8"/>
    <w:rsid w:val="008A396A"/>
    <w:rsid w:val="008C0206"/>
    <w:rsid w:val="008C1FA4"/>
    <w:rsid w:val="008F3325"/>
    <w:rsid w:val="00907BA0"/>
    <w:rsid w:val="0096215B"/>
    <w:rsid w:val="009A7A0A"/>
    <w:rsid w:val="009C3B97"/>
    <w:rsid w:val="009D5A33"/>
    <w:rsid w:val="009F005C"/>
    <w:rsid w:val="00A214DD"/>
    <w:rsid w:val="00A24190"/>
    <w:rsid w:val="00A36041"/>
    <w:rsid w:val="00A46479"/>
    <w:rsid w:val="00A477B1"/>
    <w:rsid w:val="00A66C2B"/>
    <w:rsid w:val="00AC0AC1"/>
    <w:rsid w:val="00AE3A4C"/>
    <w:rsid w:val="00AF47A8"/>
    <w:rsid w:val="00AF5879"/>
    <w:rsid w:val="00AF664A"/>
    <w:rsid w:val="00B2102C"/>
    <w:rsid w:val="00B56340"/>
    <w:rsid w:val="00B65BBC"/>
    <w:rsid w:val="00B852C7"/>
    <w:rsid w:val="00BB2324"/>
    <w:rsid w:val="00BD1858"/>
    <w:rsid w:val="00BE2202"/>
    <w:rsid w:val="00C12DE1"/>
    <w:rsid w:val="00C35D28"/>
    <w:rsid w:val="00C44D9E"/>
    <w:rsid w:val="00C97E55"/>
    <w:rsid w:val="00D05EA7"/>
    <w:rsid w:val="00D222A7"/>
    <w:rsid w:val="00DA5D10"/>
    <w:rsid w:val="00DB4EDF"/>
    <w:rsid w:val="00DB6C6E"/>
    <w:rsid w:val="00DC2F79"/>
    <w:rsid w:val="00E1454C"/>
    <w:rsid w:val="00E21C9D"/>
    <w:rsid w:val="00E22BB8"/>
    <w:rsid w:val="00E4047F"/>
    <w:rsid w:val="00E5543B"/>
    <w:rsid w:val="00E74A96"/>
    <w:rsid w:val="00E82D0B"/>
    <w:rsid w:val="00E8631F"/>
    <w:rsid w:val="00E909DD"/>
    <w:rsid w:val="00E91CE6"/>
    <w:rsid w:val="00E921B7"/>
    <w:rsid w:val="00EB0209"/>
    <w:rsid w:val="00ED3B54"/>
    <w:rsid w:val="00ED4D47"/>
    <w:rsid w:val="00EE04A8"/>
    <w:rsid w:val="00EF4061"/>
    <w:rsid w:val="00F23CF2"/>
    <w:rsid w:val="00F36CED"/>
    <w:rsid w:val="00F454EE"/>
    <w:rsid w:val="00F62CF9"/>
    <w:rsid w:val="24B472CC"/>
    <w:rsid w:val="38ED59F4"/>
    <w:rsid w:val="4AB2367B"/>
    <w:rsid w:val="61BF4A6C"/>
    <w:rsid w:val="6922667A"/>
    <w:rsid w:val="76A1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27"/>
      <w:szCs w:val="27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2"/>
    <w:semiHidden/>
    <w:unhideWhenUsed/>
    <w:uiPriority w:val="99"/>
    <w:rPr>
      <w:b/>
      <w:bCs/>
    </w:rPr>
  </w:style>
  <w:style w:type="character" w:styleId="11">
    <w:name w:val="Strong"/>
    <w:basedOn w:val="10"/>
    <w:qFormat/>
    <w:uiPriority w:val="22"/>
  </w:style>
  <w:style w:type="character" w:styleId="12">
    <w:name w:val="Hyperlink"/>
    <w:basedOn w:val="1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annotation reference"/>
    <w:basedOn w:val="10"/>
    <w:semiHidden/>
    <w:unhideWhenUsed/>
    <w:uiPriority w:val="99"/>
    <w:rPr>
      <w:sz w:val="21"/>
      <w:szCs w:val="21"/>
    </w:rPr>
  </w:style>
  <w:style w:type="character" w:customStyle="1" w:styleId="14">
    <w:name w:val="标题 1 Char"/>
    <w:basedOn w:val="10"/>
    <w:link w:val="2"/>
    <w:qFormat/>
    <w:uiPriority w:val="9"/>
    <w:rPr>
      <w:rFonts w:ascii="宋体" w:hAnsi="宋体" w:eastAsia="宋体" w:cs="宋体"/>
      <w:b/>
      <w:bCs/>
      <w:kern w:val="36"/>
      <w:sz w:val="27"/>
      <w:szCs w:val="27"/>
    </w:rPr>
  </w:style>
  <w:style w:type="character" w:customStyle="1" w:styleId="15">
    <w:name w:val="批注框文本 Char"/>
    <w:basedOn w:val="10"/>
    <w:link w:val="4"/>
    <w:semiHidden/>
    <w:qFormat/>
    <w:uiPriority w:val="99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9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0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1">
    <w:name w:val="批注文字 Char"/>
    <w:basedOn w:val="10"/>
    <w:link w:val="3"/>
    <w:semiHidden/>
    <w:qFormat/>
    <w:uiPriority w:val="99"/>
    <w:rPr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1115</Words>
  <Characters>1233</Characters>
  <Lines>9</Lines>
  <Paragraphs>2</Paragraphs>
  <TotalTime>4</TotalTime>
  <ScaleCrop>false</ScaleCrop>
  <LinksUpToDate>false</LinksUpToDate>
  <CharactersWithSpaces>1298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2025-04-19T07:12:00Z</dcterms:created>
  <dc:creator>李晨光</dc:creator>
  <cp:lastModifiedBy>黄志雄</cp:lastModifiedBy>
  <cp:lastPrinted>2018-03-30T00:34:00Z</cp:lastPrinted>
  <dcterms:modified xsi:type="dcterms:W3CDTF">2025-04-21T01:28:43Z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eyJoZGlkIjoiOGY4NDNkYzk4ZDk1ODRlZDE4YWZlNzQxOTYyZWEyNGEiLCJ1c2VySWQiOiIxNjQ0NTM1ODI4In0=</vt:lpwstr>
  </property>
  <property fmtid="{D5CDD505-2E9C-101B-9397-08002B2CF9AE}" pid="3" name="KSOProductBuildVer">
    <vt:lpwstr>2052-12.1.0.20784</vt:lpwstr>
  </property>
  <property fmtid="{D5CDD505-2E9C-101B-9397-08002B2CF9AE}" pid="4" name="ICV">
    <vt:lpwstr>7A57CBCCA21746B7BA58C9BCC6D20974_13</vt:lpwstr>
  </property>
</Properties>
</file>