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6817">
      <w:pPr>
        <w:widowControl/>
        <w:shd w:val="clear" w:color="auto" w:fill="FFFFFF"/>
        <w:spacing w:after="120" w:line="360" w:lineRule="auto"/>
        <w:jc w:val="center"/>
        <w:rPr>
          <w:rFonts w:ascii="黑体" w:hAnsi="黑体" w:eastAsia="黑体" w:cs="仿宋_GB2312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b/>
          <w:bCs/>
          <w:color w:val="333333"/>
          <w:kern w:val="0"/>
          <w:sz w:val="36"/>
          <w:szCs w:val="36"/>
          <w:shd w:val="clear" w:color="auto" w:fill="FFFFFF"/>
        </w:rPr>
        <w:t>电智学院202</w:t>
      </w:r>
      <w:r>
        <w:rPr>
          <w:rFonts w:hint="eastAsia" w:ascii="黑体" w:hAnsi="黑体" w:eastAsia="黑体" w:cs="仿宋_GB2312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bCs/>
          <w:color w:val="333333"/>
          <w:kern w:val="0"/>
          <w:sz w:val="36"/>
          <w:szCs w:val="36"/>
          <w:shd w:val="clear" w:color="auto" w:fill="FFFFFF"/>
        </w:rPr>
        <w:t>级年级委员会选聘条例</w:t>
      </w:r>
    </w:p>
    <w:p w14:paraId="43E07C43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电子工程学院（人工智能学院）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202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级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年级管理委员会（以下简称年级委员会），是在学院领导下，由年级辅导员和年级委员会成员组成的工作部门。成立年级委员会是学院提高学生管理水平的探索与尝试，是传达和执行学校、学院各项规章制度的前沿，起到学院各级组织联系学生的纽带作用。年级委员会是实现自我管理、自我锻炼、展示自己才华、培养自我组织管理能力的组织，以鲜明的政治立场、浓郁的学生气息、丰富多彩的活动，严谨负责的态度，为学院的建设和发展贡献自己的力量。</w:t>
      </w:r>
    </w:p>
    <w:p w14:paraId="3F183158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微软雅黑" w:asciiTheme="majorEastAsia" w:hAnsiTheme="majorEastAsia" w:eastAsiaTheme="majorEastAsia"/>
          <w:color w:val="333333"/>
          <w:sz w:val="24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电子工程学院（人工智能学院）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  <w:lang w:eastAsia="zh-CN"/>
        </w:rPr>
        <w:t>2025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级年级委员会代表并维护着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  <w:lang w:eastAsia="zh-CN"/>
        </w:rPr>
        <w:t>2025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级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  <w:lang w:val="en-US" w:eastAsia="zh-CN"/>
        </w:rPr>
        <w:t>522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名同学的利益，更是联系学院和整个年级同学之间的桥梁。现计划在本院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  <w:lang w:eastAsia="zh-CN"/>
        </w:rPr>
        <w:t>2025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级学生中选聘委员若干名，构成电子工程学院（人工智能学院）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  <w:lang w:eastAsia="zh-CN"/>
        </w:rPr>
        <w:t>2025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级年级委员会。具体职位设置如下：</w:t>
      </w:r>
    </w:p>
    <w:p w14:paraId="1E29C188">
      <w:pPr>
        <w:widowControl/>
        <w:shd w:val="clear" w:color="auto" w:fill="FFFFFF"/>
        <w:spacing w:after="120" w:line="360" w:lineRule="auto"/>
        <w:ind w:firstLine="560" w:firstLineChars="200"/>
        <w:jc w:val="left"/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>一、年级委员会主任（</w:t>
      </w:r>
      <w:r>
        <w:rPr>
          <w:rFonts w:hint="eastAsia"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>1名）</w:t>
      </w:r>
    </w:p>
    <w:p w14:paraId="42F2399A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（1）全面负责、协助年级辅导员管理本年级工作，贯彻执行有关学生工作的规章制度和工作意见，主动考虑和安排各项工作，制定工作计划，督促、检查计划的落实情况，并做好学年度的总结。</w:t>
      </w:r>
    </w:p>
    <w:p w14:paraId="61988F73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（2）与年级辅导员经常性沟通，汇报个人及年级委员会工作情况，征求老师的意见并取得帮助；</w:t>
      </w:r>
    </w:p>
    <w:p w14:paraId="34C42C0F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（3）定期召开并主持会议，布置各项工作，关心同学，经常注意收集各班同学在思想、学习、工作和生活中的意见和建议，及时给予帮助，并向学院有关领导反映。</w:t>
      </w:r>
    </w:p>
    <w:p w14:paraId="64DB09E6">
      <w:pPr>
        <w:widowControl/>
        <w:shd w:val="clear" w:color="auto" w:fill="FFFFFF"/>
        <w:spacing w:after="120" w:line="360" w:lineRule="auto"/>
        <w:ind w:firstLine="560" w:firstLineChars="200"/>
        <w:jc w:val="left"/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>二、年级委员会副主任兼秘书长（1名）</w:t>
      </w:r>
    </w:p>
    <w:p w14:paraId="42179D36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（1）负责文稿的写作，传达学院的有关决定和指示；</w:t>
      </w:r>
    </w:p>
    <w:p w14:paraId="1EF70699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）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配合团学完成各项考勤、考证等工作，协助年级委员会主任的各项工作；</w:t>
      </w:r>
    </w:p>
    <w:p w14:paraId="05C4D73B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（3）负责年级委员会中各种材料的打印和管理，负责文件的发送、办公及存档等工作。</w:t>
      </w:r>
    </w:p>
    <w:p w14:paraId="6B819606">
      <w:pPr>
        <w:widowControl/>
        <w:shd w:val="clear" w:color="auto" w:fill="FFFFFF"/>
        <w:spacing w:after="120" w:line="360" w:lineRule="auto"/>
        <w:ind w:firstLine="560" w:firstLineChars="200"/>
        <w:jc w:val="left"/>
        <w:rPr>
          <w:rFonts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kern w:val="0"/>
          <w:sz w:val="28"/>
          <w:szCs w:val="28"/>
          <w:shd w:val="clear" w:color="auto" w:fill="FFFFFF"/>
        </w:rPr>
        <w:t> 三、委员（9名）</w:t>
      </w:r>
    </w:p>
    <w:p w14:paraId="656548BB">
      <w:pPr>
        <w:widowControl/>
        <w:shd w:val="clear" w:color="auto" w:fill="FFFFFF"/>
        <w:spacing w:after="120" w:line="360" w:lineRule="auto"/>
        <w:ind w:firstLine="482" w:firstLineChars="200"/>
        <w:jc w:val="left"/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（一）学习方面</w:t>
      </w:r>
    </w:p>
    <w:p w14:paraId="79A42524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（1）负责本年级学生的学习及各种学术活动的规划和组织工作，并与学校、教务处等部门配合，解决同学们在学习中遇到的实际问题；</w:t>
      </w:r>
    </w:p>
    <w:p w14:paraId="2931D5E8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（2）加强与各班学委的沟通交流，积极统筹全年级参与学院的特色活动，鼓励同学们参加学校、学院举办的学术讲座、演讲比赛等活动；</w:t>
      </w:r>
    </w:p>
    <w:p w14:paraId="77E7FA9F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（3）根据广大同学的学习、求知、成才需要，积极配合学习部科学地组织各类学习竞赛和知识讲座活动，活跃第二课堂，扩大同学们的知识面。</w:t>
      </w:r>
    </w:p>
    <w:p w14:paraId="1986A1B2">
      <w:pPr>
        <w:widowControl/>
        <w:shd w:val="clear" w:color="auto" w:fill="FFFFFF"/>
        <w:spacing w:after="120" w:line="360" w:lineRule="auto"/>
        <w:ind w:firstLine="482" w:firstLineChars="200"/>
        <w:jc w:val="left"/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 （二）生活、心理方面</w:t>
      </w:r>
    </w:p>
    <w:p w14:paraId="5CF5EDEC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（1）积极发动和组织全年级学生进行清洁卫生工作；定期督促、检查各班宿舍的卫生，开展评比活动；协助年级辅导员，配合团学做好学校宿舍管理工作，及时反映情况，并协助解决问题；</w:t>
      </w:r>
    </w:p>
    <w:p w14:paraId="61B562C7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（2）负责年级活动的各项后勤服务工作，如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医保、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财务报账等；</w:t>
      </w:r>
    </w:p>
    <w:p w14:paraId="069B69A7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（3）组织年级心理健康教育的工作会议和心理委员培训，配合学院年级开展好同学的心理测评工作，组织完成大学生心理健康教育咨询中心安排的任务；</w:t>
      </w:r>
    </w:p>
    <w:p w14:paraId="1330DABA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（4）加强与班级心理委员的联系，及时发现问题并帮助有心理困惑和烦恼的同学，特别是对性格孤僻的、家庭情况特殊、经济困难的同学，及时陪同同学到心理咨询师室接受心理咨询；</w:t>
      </w:r>
    </w:p>
    <w:p w14:paraId="5443C7BE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（5）组织带领同学积极参加学校、学院开展的心理趣味运动会。</w:t>
      </w:r>
    </w:p>
    <w:p w14:paraId="4752AA60">
      <w:pPr>
        <w:widowControl/>
        <w:shd w:val="clear" w:color="auto" w:fill="FFFFFF"/>
        <w:spacing w:after="120" w:line="360" w:lineRule="auto"/>
        <w:ind w:firstLine="482" w:firstLineChars="200"/>
        <w:jc w:val="left"/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 （三）文体、科创方面</w:t>
      </w:r>
    </w:p>
    <w:p w14:paraId="495F035C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（1）负责年级参与学院的各项文体活动，带领各班的文体委员做好各项工作；</w:t>
      </w:r>
    </w:p>
    <w:p w14:paraId="5D10BC22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（2）做好各种年级文艺工作的统筹与规划，如迎新晚会、毕业晚会、学生艺术节等，对学校举办的各种文艺晚会认真组织参与、筹划及准备；积极配合团学开展各项工作；</w:t>
      </w:r>
    </w:p>
    <w:p w14:paraId="660E4AC7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（3）注重培养和提高同学们的文艺特长及文化修养；认真组织和策划参加校院各级各类体育运动，如校运会、心动会、篮球比赛；</w:t>
      </w:r>
    </w:p>
    <w:p w14:paraId="4D5799BF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（4）调动全年级同学积极进行体育锻炼、强身健体，提高同学们的身体素质；并统筹负责年级学生体测的相关工作；</w:t>
      </w:r>
    </w:p>
    <w:p w14:paraId="34B20BFB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（5）积极领导班级科创委员参与相关学科竞赛、科技创新大赛的组织，及时转发各种学科竞赛的相关通知；</w:t>
      </w:r>
    </w:p>
    <w:p w14:paraId="2D825CA0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（6）负责与校、院科技联合会对接，定时参与相关会议，了解最新动向。</w:t>
      </w:r>
    </w:p>
    <w:p w14:paraId="7D2821B1">
      <w:pPr>
        <w:widowControl/>
        <w:shd w:val="clear" w:color="auto" w:fill="FFFFFF"/>
        <w:spacing w:after="120" w:line="360" w:lineRule="auto"/>
        <w:ind w:firstLine="482" w:firstLineChars="200"/>
        <w:jc w:val="left"/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（四）</w:t>
      </w:r>
      <w:r>
        <w:rPr>
          <w:rFonts w:hint="eastAsia"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团务、</w:t>
      </w:r>
      <w:r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纪检方面</w:t>
      </w:r>
    </w:p>
    <w:p w14:paraId="07A16CA7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（1）对接团委，协助辅导员开展团务工作，统筹年级各班团支部建设，开展团日活动，组织青年大学习，及时传达贯彻上级团组织的决议、指示精神，随时向上级团组织请示和汇报工作；</w:t>
      </w:r>
    </w:p>
    <w:p w14:paraId="56D20521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（2）做好团员的管理，做好同学的思想政治工作，搞好班级思想理论学习活动；对接好党务工作；协助级委主任监督年级的各项管理工作；</w:t>
      </w:r>
    </w:p>
    <w:p w14:paraId="521BA13F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（3）定期组织全年级开展廉政教育活动，将“不敢腐，不能腐，不想腐”的理念深深扎根大学生心中；</w:t>
      </w:r>
    </w:p>
    <w:p w14:paraId="0905DB10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（4）负责全年级的上课考勤状况，配合学生会纪保部积极开展工作</w:t>
      </w:r>
      <w:r>
        <w:rPr>
          <w:rFonts w:hint="eastAsia"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；</w:t>
      </w: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负责全年级的宿舍管理，对宿舍卫生、作息时间等进行督查，并积极反映同学意见；</w:t>
      </w:r>
    </w:p>
    <w:p w14:paraId="40B19AE0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（5）协助辅导员整顿年级各方面的不良风气，树立良好的先锋模范作用，营造良好的年级氛围。</w:t>
      </w:r>
    </w:p>
    <w:p w14:paraId="788F67B3">
      <w:pPr>
        <w:widowControl/>
        <w:shd w:val="clear" w:color="auto" w:fill="FFFFFF"/>
        <w:spacing w:after="120" w:line="360" w:lineRule="auto"/>
        <w:ind w:firstLine="482" w:firstLineChars="200"/>
        <w:jc w:val="left"/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b/>
          <w:color w:val="333333"/>
          <w:kern w:val="0"/>
          <w:sz w:val="24"/>
          <w:shd w:val="clear" w:color="auto" w:fill="FFFFFF"/>
        </w:rPr>
        <w:t> （五）专业负责人</w:t>
      </w:r>
    </w:p>
    <w:p w14:paraId="308A468C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（1）协助年级辅导员做好奖学金、助学金的评审、考核等工作；</w:t>
      </w:r>
    </w:p>
    <w:p w14:paraId="43C140E6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（2）协助年级辅导员老师做好国家助学贷款审核、学费缴纳统计等工作；</w:t>
      </w:r>
    </w:p>
    <w:p w14:paraId="67E3A1CD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（3）负责年级综合测评材料的收集、审核、公示等事宜；</w:t>
      </w:r>
    </w:p>
    <w:p w14:paraId="22C3250B">
      <w:pPr>
        <w:widowControl/>
        <w:shd w:val="clear" w:color="auto" w:fill="FFFFFF"/>
        <w:spacing w:after="120" w:line="360" w:lineRule="auto"/>
        <w:ind w:firstLine="480" w:firstLineChars="200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  <w:r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  <w:t>（4）加强与本专业班级的联系，关注并收集学生切身利益相关问题，及时向学院反映。</w:t>
      </w:r>
    </w:p>
    <w:p w14:paraId="64F428D1">
      <w:pPr>
        <w:widowControl/>
        <w:shd w:val="clear" w:color="auto" w:fill="FFFFFF"/>
        <w:spacing w:after="120" w:line="360" w:lineRule="auto"/>
        <w:jc w:val="left"/>
        <w:rPr>
          <w:rFonts w:cs="仿宋_GB2312" w:asciiTheme="majorEastAsia" w:hAnsiTheme="majorEastAsia" w:eastAsiaTheme="majorEastAsia"/>
          <w:color w:val="333333"/>
          <w:kern w:val="0"/>
          <w:sz w:val="24"/>
          <w:shd w:val="clear" w:color="auto" w:fill="FFFFFF"/>
        </w:rPr>
      </w:pPr>
    </w:p>
    <w:p w14:paraId="05CEC574">
      <w:pPr>
        <w:spacing w:line="360" w:lineRule="auto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电子工程学院（人工智能学院）</w:t>
      </w:r>
    </w:p>
    <w:p w14:paraId="6879995A">
      <w:pPr>
        <w:spacing w:line="360" w:lineRule="auto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eastAsia="zh-CN"/>
        </w:rPr>
        <w:t>2025</w:t>
      </w:r>
      <w:r>
        <w:rPr>
          <w:rFonts w:hint="eastAsia" w:ascii="宋体" w:hAnsi="宋体"/>
          <w:b/>
          <w:sz w:val="24"/>
          <w:szCs w:val="24"/>
        </w:rPr>
        <w:t>年9月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OTUzMDhhZTQ0YjIzOTk0YWUyMWU3ZDcxYjlkNDcifQ=="/>
  </w:docVars>
  <w:rsids>
    <w:rsidRoot w:val="009A452A"/>
    <w:rsid w:val="0015259A"/>
    <w:rsid w:val="00274091"/>
    <w:rsid w:val="00281040"/>
    <w:rsid w:val="002E55AF"/>
    <w:rsid w:val="00304126"/>
    <w:rsid w:val="003D4E9C"/>
    <w:rsid w:val="00420DA6"/>
    <w:rsid w:val="00451CDB"/>
    <w:rsid w:val="00471F92"/>
    <w:rsid w:val="004B5D38"/>
    <w:rsid w:val="00525BE2"/>
    <w:rsid w:val="006323C9"/>
    <w:rsid w:val="00744351"/>
    <w:rsid w:val="00867DB9"/>
    <w:rsid w:val="008A51BD"/>
    <w:rsid w:val="008E069E"/>
    <w:rsid w:val="008F6AFC"/>
    <w:rsid w:val="0095041F"/>
    <w:rsid w:val="009A452A"/>
    <w:rsid w:val="00A81405"/>
    <w:rsid w:val="00AB1E5A"/>
    <w:rsid w:val="00B560DB"/>
    <w:rsid w:val="00C155E6"/>
    <w:rsid w:val="00C551A5"/>
    <w:rsid w:val="00C81273"/>
    <w:rsid w:val="00D424C8"/>
    <w:rsid w:val="00D55533"/>
    <w:rsid w:val="00FA327C"/>
    <w:rsid w:val="00FB2691"/>
    <w:rsid w:val="097C4F7B"/>
    <w:rsid w:val="37D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2439</Words>
  <Characters>2528</Characters>
  <Lines>10</Lines>
  <Paragraphs>71</Paragraphs>
  <TotalTime>15</TotalTime>
  <ScaleCrop>false</ScaleCrop>
  <LinksUpToDate>false</LinksUpToDate>
  <CharactersWithSpaces>2533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2024-09-14T16:00:00Z</dcterms:created>
  <dc:creator>31137</dc:creator>
  <cp:lastModifiedBy>Unicorn</cp:lastModifiedBy>
  <cp:lastPrinted>2023-09-19T05:32:00Z</cp:lastPrinted>
  <dcterms:modified xsi:type="dcterms:W3CDTF">2025-09-20T13:33:30Z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BD010D8615E9461986AE4C7C8B172D94</vt:lpwstr>
  </property>
  <property fmtid="{D5CDD505-2E9C-101B-9397-08002B2CF9AE}" pid="4" name="KSOTemplateDocerSaveRecord">
    <vt:lpwstr>eyJoZGlkIjoiMTgyZWFiY2NjZTI2NTI0NDFjNjQxOWI5MjYyNGNmMzIiLCJ1c2VySWQiOiI0NTkxMDU2NDAifQ==</vt:lpwstr>
  </property>
</Properties>
</file>